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A32" w:rsidRPr="00D92A32" w:rsidRDefault="00D92A32" w:rsidP="00D92A32">
      <w:pPr>
        <w:jc w:val="both"/>
        <w:rPr>
          <w:rFonts w:ascii="Times New Roman" w:hAnsi="Times New Roman" w:cs="Times New Roman"/>
          <w:sz w:val="28"/>
          <w:szCs w:val="28"/>
        </w:rPr>
      </w:pPr>
      <w:r w:rsidRPr="00D92A32">
        <w:rPr>
          <w:rFonts w:ascii="Times New Roman" w:hAnsi="Times New Roman" w:cs="Times New Roman"/>
          <w:b/>
          <w:bCs/>
          <w:sz w:val="28"/>
          <w:szCs w:val="28"/>
        </w:rPr>
        <w:t> Центр образования естественно-научной и технологической направленностей создано как структурное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подразделение МБОУ «</w:t>
      </w:r>
      <w:r w:rsidRPr="00D92A32">
        <w:rPr>
          <w:rFonts w:ascii="Times New Roman" w:hAnsi="Times New Roman" w:cs="Times New Roman"/>
          <w:b/>
          <w:bCs/>
          <w:sz w:val="28"/>
          <w:szCs w:val="28"/>
        </w:rPr>
        <w:t>СОШ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с. Новое</w:t>
      </w:r>
      <w:r w:rsidRPr="00D92A32">
        <w:rPr>
          <w:rFonts w:ascii="Times New Roman" w:hAnsi="Times New Roman" w:cs="Times New Roman"/>
          <w:b/>
          <w:bCs/>
          <w:sz w:val="28"/>
          <w:szCs w:val="28"/>
        </w:rPr>
        <w:t>», осуществляющее образовательную деятельность по основным и дополнительным общеобразовательным программам естественно-научной и технологической направленностей.</w:t>
      </w:r>
    </w:p>
    <w:p w:rsidR="00D92A32" w:rsidRPr="00D92A32" w:rsidRDefault="00D92A32" w:rsidP="00D92A32">
      <w:pPr>
        <w:jc w:val="both"/>
        <w:rPr>
          <w:rFonts w:ascii="Times New Roman" w:hAnsi="Times New Roman" w:cs="Times New Roman"/>
          <w:sz w:val="28"/>
          <w:szCs w:val="28"/>
        </w:rPr>
      </w:pPr>
      <w:r w:rsidRPr="00D92A32">
        <w:rPr>
          <w:rFonts w:ascii="Times New Roman" w:hAnsi="Times New Roman" w:cs="Times New Roman"/>
          <w:sz w:val="28"/>
          <w:szCs w:val="28"/>
        </w:rPr>
        <w:t> </w:t>
      </w:r>
    </w:p>
    <w:p w:rsidR="00D92A32" w:rsidRPr="00D92A32" w:rsidRDefault="00D92A32" w:rsidP="00D92A32">
      <w:pPr>
        <w:jc w:val="both"/>
        <w:rPr>
          <w:rFonts w:ascii="Times New Roman" w:hAnsi="Times New Roman" w:cs="Times New Roman"/>
          <w:sz w:val="28"/>
          <w:szCs w:val="28"/>
        </w:rPr>
      </w:pPr>
      <w:r w:rsidRPr="00D92A32">
        <w:rPr>
          <w:rFonts w:ascii="Times New Roman" w:hAnsi="Times New Roman" w:cs="Times New Roman"/>
          <w:sz w:val="28"/>
          <w:szCs w:val="28"/>
        </w:rPr>
        <w:t>Целями создания Центра «Точка роста» является:</w:t>
      </w:r>
    </w:p>
    <w:p w:rsidR="00D92A32" w:rsidRPr="00D92A32" w:rsidRDefault="00D92A32" w:rsidP="00D92A32">
      <w:pPr>
        <w:jc w:val="both"/>
        <w:rPr>
          <w:rFonts w:ascii="Times New Roman" w:hAnsi="Times New Roman" w:cs="Times New Roman"/>
          <w:sz w:val="28"/>
          <w:szCs w:val="28"/>
        </w:rPr>
      </w:pPr>
      <w:r w:rsidRPr="00D92A32">
        <w:rPr>
          <w:rFonts w:ascii="Times New Roman" w:hAnsi="Times New Roman" w:cs="Times New Roman"/>
          <w:sz w:val="28"/>
          <w:szCs w:val="28"/>
        </w:rPr>
        <w:t>- совершенствование условий для повышени</w:t>
      </w:r>
      <w:r>
        <w:rPr>
          <w:rFonts w:ascii="Times New Roman" w:hAnsi="Times New Roman" w:cs="Times New Roman"/>
          <w:sz w:val="28"/>
          <w:szCs w:val="28"/>
        </w:rPr>
        <w:t>я качества образования в МБОУ «</w:t>
      </w:r>
      <w:r w:rsidRPr="00D92A32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 xml:space="preserve"> с. Новое</w:t>
      </w:r>
      <w:r w:rsidRPr="00D92A32">
        <w:rPr>
          <w:rFonts w:ascii="Times New Roman" w:hAnsi="Times New Roman" w:cs="Times New Roman"/>
          <w:sz w:val="28"/>
          <w:szCs w:val="28"/>
        </w:rPr>
        <w:t>»,</w:t>
      </w:r>
    </w:p>
    <w:p w:rsidR="00D92A32" w:rsidRPr="00D92A32" w:rsidRDefault="00D92A32" w:rsidP="00D92A32">
      <w:pPr>
        <w:jc w:val="both"/>
        <w:rPr>
          <w:rFonts w:ascii="Times New Roman" w:hAnsi="Times New Roman" w:cs="Times New Roman"/>
          <w:sz w:val="28"/>
          <w:szCs w:val="28"/>
        </w:rPr>
      </w:pPr>
      <w:r w:rsidRPr="00D92A32">
        <w:rPr>
          <w:rFonts w:ascii="Times New Roman" w:hAnsi="Times New Roman" w:cs="Times New Roman"/>
          <w:sz w:val="28"/>
          <w:szCs w:val="28"/>
        </w:rPr>
        <w:t>- расширение возможности обучающихся в освоении учебных предметов естественно-научной и технологической направленностей,</w:t>
      </w:r>
    </w:p>
    <w:p w:rsidR="00D92A32" w:rsidRPr="00D92A32" w:rsidRDefault="00D92A32" w:rsidP="00D92A32">
      <w:pPr>
        <w:jc w:val="both"/>
        <w:rPr>
          <w:rFonts w:ascii="Times New Roman" w:hAnsi="Times New Roman" w:cs="Times New Roman"/>
          <w:sz w:val="28"/>
          <w:szCs w:val="28"/>
        </w:rPr>
      </w:pPr>
      <w:r w:rsidRPr="00D92A32">
        <w:rPr>
          <w:rFonts w:ascii="Times New Roman" w:hAnsi="Times New Roman" w:cs="Times New Roman"/>
          <w:sz w:val="28"/>
          <w:szCs w:val="28"/>
        </w:rPr>
        <w:t>- реализация программ дополнительного образования естественно-научной и технической направленностей</w:t>
      </w:r>
    </w:p>
    <w:p w:rsidR="00D92A32" w:rsidRPr="00D92A32" w:rsidRDefault="00D92A32" w:rsidP="00D92A32">
      <w:pPr>
        <w:jc w:val="both"/>
        <w:rPr>
          <w:rFonts w:ascii="Times New Roman" w:hAnsi="Times New Roman" w:cs="Times New Roman"/>
          <w:sz w:val="28"/>
          <w:szCs w:val="28"/>
        </w:rPr>
      </w:pPr>
      <w:r w:rsidRPr="00D92A32">
        <w:rPr>
          <w:rFonts w:ascii="Times New Roman" w:hAnsi="Times New Roman" w:cs="Times New Roman"/>
          <w:sz w:val="28"/>
          <w:szCs w:val="28"/>
        </w:rPr>
        <w:t>- практической отработка учебного материала по учебным предметам «Физика», «Химия», «Биология».</w:t>
      </w:r>
      <w:r w:rsidRPr="00D92A3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A32" w:rsidRPr="00D92A32" w:rsidRDefault="00D92A32" w:rsidP="00D92A32">
      <w:pPr>
        <w:jc w:val="both"/>
        <w:rPr>
          <w:rFonts w:ascii="Times New Roman" w:hAnsi="Times New Roman" w:cs="Times New Roman"/>
          <w:sz w:val="28"/>
          <w:szCs w:val="28"/>
        </w:rPr>
      </w:pPr>
      <w:r w:rsidRPr="00D92A32">
        <w:rPr>
          <w:rFonts w:ascii="Times New Roman" w:hAnsi="Times New Roman" w:cs="Times New Roman"/>
          <w:sz w:val="28"/>
          <w:szCs w:val="28"/>
        </w:rPr>
        <w:t>Образовательная деятельность на базе центра «Точка роста» будет осуществляется по образовательным программам общего и дополнительного образования.</w:t>
      </w:r>
    </w:p>
    <w:p w:rsidR="00D92A32" w:rsidRPr="00D92A32" w:rsidRDefault="00D92A32" w:rsidP="00D92A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«Точка роста» в МБОУ «</w:t>
      </w:r>
      <w:r w:rsidRPr="00D92A32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 xml:space="preserve"> с. Новое</w:t>
      </w:r>
      <w:r w:rsidRPr="00D92A32">
        <w:rPr>
          <w:rFonts w:ascii="Times New Roman" w:hAnsi="Times New Roman" w:cs="Times New Roman"/>
          <w:sz w:val="28"/>
          <w:szCs w:val="28"/>
        </w:rPr>
        <w:t>» обеспечит повышение охвата обучающихся школы программами основного общего и дополнительного образования естественно-научной и технологической направленностей с использованием современного оборудования.</w:t>
      </w:r>
    </w:p>
    <w:p w:rsidR="00D92A32" w:rsidRPr="00D92A32" w:rsidRDefault="00D92A32" w:rsidP="00D92A32">
      <w:pPr>
        <w:jc w:val="both"/>
        <w:rPr>
          <w:rFonts w:ascii="Times New Roman" w:hAnsi="Times New Roman" w:cs="Times New Roman"/>
          <w:sz w:val="28"/>
          <w:szCs w:val="28"/>
        </w:rPr>
      </w:pPr>
      <w:r w:rsidRPr="00D92A32">
        <w:rPr>
          <w:rFonts w:ascii="Times New Roman" w:hAnsi="Times New Roman" w:cs="Times New Roman"/>
          <w:sz w:val="28"/>
          <w:szCs w:val="28"/>
        </w:rPr>
        <w:t xml:space="preserve">Центр «Точка роста» будет оснащен всем необходимым оборудованием, расходными материалами, средствами обучения и воспитания для достижения образовательных результатов по предметным областям «Естественнонаучные предметы», «Естественные науки», </w:t>
      </w:r>
      <w:bookmarkStart w:id="0" w:name="_GoBack"/>
      <w:bookmarkEnd w:id="0"/>
      <w:r w:rsidRPr="00D92A32">
        <w:rPr>
          <w:rFonts w:ascii="Times New Roman" w:hAnsi="Times New Roman" w:cs="Times New Roman"/>
          <w:sz w:val="28"/>
          <w:szCs w:val="28"/>
        </w:rPr>
        <w:t>образовательных программ общего образования естественно-научной и технологической направленностей, при реализации курсов внеурочной деятельности и дополнительных общеразвивающих программ естественно-научной и технической направленностей.</w:t>
      </w:r>
    </w:p>
    <w:p w:rsidR="004C0937" w:rsidRDefault="004C0937"/>
    <w:sectPr w:rsidR="004C0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32"/>
    <w:rsid w:val="00241F64"/>
    <w:rsid w:val="004C0937"/>
    <w:rsid w:val="00BE2A80"/>
    <w:rsid w:val="00C73364"/>
    <w:rsid w:val="00D9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7BBFD"/>
  <w15:chartTrackingRefBased/>
  <w15:docId w15:val="{8F7415C4-24DF-4AFA-B13E-FA7BE87B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1375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2021-08-20T21:26:00Z</dcterms:created>
  <dcterms:modified xsi:type="dcterms:W3CDTF">2021-08-20T21:31:00Z</dcterms:modified>
</cp:coreProperties>
</file>