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4"/>
        <w:ind w:firstLine="567"/>
        <w:jc w:val="left"/>
        <w:spacing w:after="0" w:afterAutospacing="0" w:before="62" w:beforeAutospacing="0"/>
        <w:rPr>
          <w:b/>
          <w:color w:val="000000"/>
          <w:sz w:val="28"/>
          <w:szCs w:val="28"/>
        </w:rPr>
        <w:sectPr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drawing>
          <wp:inline distT="0" distB="0" distL="180" distR="180">
            <wp:extent cx="7123430" cy="1064895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10648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4"/>
        <w:ind w:firstLine="567"/>
        <w:jc w:val="center"/>
        <w:spacing w:after="0" w:afterAutospacing="0" w:before="62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>
      <w:pPr>
        <w:pStyle w:val="a4"/>
        <w:ind w:firstLine="567"/>
        <w:spacing w:after="0" w:afterAutospacing="0" w:before="62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предусматривает 68 часа для обязательного изучения учебного предмета « Ингушская Литература» на этапе среднего (полного) общего образования, в 10-11 классах выделяется по 68 часа (из расчета 2 учебных часа в неделю). При составлении планирования уроков ингушской литературы в 10 классе использовано содержание «Программа по литературе общеобразовательных учреждений Республики Ингушетия» под ред. Зязиковой Л.Б. (2012), «Г1алг1ай литература: 10 класс: Хрестоматия/ Автор-сост. А.М.Мартазанов.-Магас: Издателство «Сердало», 2012.</w:t>
      </w:r>
    </w:p>
    <w:p>
      <w:pPr>
        <w:pStyle w:val="a4"/>
        <w:ind w:firstLine="567"/>
        <w:spacing w:after="0" w:afterAutospacing="0" w:before="62" w:before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Цели изучения литературы:</w:t>
      </w:r>
    </w:p>
    <w:p>
      <w:pPr>
        <w:pStyle w:val="a4"/>
        <w:ind w:firstLine="567"/>
        <w:spacing w:after="0" w:afterAutospacing="0" w:before="62" w:beforeAutospacing="0"/>
        <w:rPr>
          <w:sz w:val="28"/>
          <w:szCs w:val="28"/>
        </w:rPr>
      </w:pPr>
      <w:r>
        <w:rPr>
          <w:sz w:val="28"/>
          <w:szCs w:val="28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культуры своего народа;</w:t>
      </w:r>
    </w:p>
    <w:p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освоение</w:t>
      </w:r>
      <w:r>
        <w:rPr>
          <w:sz w:val="28"/>
          <w:szCs w:val="28"/>
        </w:rPr>
        <w:t xml:space="preserve"> текстов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совершенствование умений</w:t>
      </w:r>
      <w:r>
        <w:rPr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Изучение литературы в старших классах способствует решению специфических задач:</w:t>
      </w:r>
    </w:p>
    <w:p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обогащение духовно-нравственного опыта и расширение эстетического кругозора учащихся;</w:t>
      </w:r>
    </w:p>
    <w:p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формирование умения соотносить нравственные идеалы произведений ингушской литературы и современности;</w:t>
      </w:r>
    </w:p>
    <w:p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совершенствование речевой деятельности учащихся на ингушском  языке: умений и навыков, обеспечивающих владение литературным языком, его изобразительно-выразительными средствами.</w:t>
      </w:r>
    </w:p>
    <w:p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усвоения материала:</w:t>
      </w:r>
    </w:p>
    <w:p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сравнение, сопоставление, классификация;</w:t>
      </w:r>
    </w:p>
    <w:p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различных творческих работ;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составление плана, тезисов, конспекта;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воспроизводить содержание текста, анализировать и интерпретировать произведение, используя сведения по истории и теории литературы; 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соотносить художественную литературу с общественной жизнью и культурой; 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выявлять «сквозные» темы и ключевые проблемы ингушской  литературы; 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определять род и жанр произведения; выявлять авторскую позицию,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оценивать и сопоставлять, выделять и формулировать, характеризовать и определять, выразительно читать и владеть различными видами пересказа,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строить устные и письменные высказывания, участвовать в диалоге, понимать чужую точку зрения и аргументированно отстаивать свою, </w:t>
      </w:r>
    </w:p>
    <w:p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>
      <w:pPr>
        <w:pStyle w:val="a4"/>
        <w:jc w:val="center"/>
        <w:rPr>
          <w:rStyle w:val="ad"/>
          <w:sz w:val="28"/>
          <w:szCs w:val="28"/>
        </w:rPr>
      </w:pPr>
    </w:p>
    <w:p>
      <w:pPr>
        <w:pStyle w:val="a4"/>
        <w:jc w:val="center"/>
        <w:rPr>
          <w:rStyle w:val="ad"/>
          <w:sz w:val="28"/>
          <w:szCs w:val="28"/>
        </w:rPr>
      </w:pPr>
    </w:p>
    <w:p>
      <w:pPr>
        <w:pStyle w:val="a4"/>
        <w:jc w:val="center"/>
        <w:rPr>
          <w:rStyle w:val="ad"/>
          <w:sz w:val="28"/>
          <w:szCs w:val="28"/>
        </w:rPr>
      </w:pPr>
    </w:p>
    <w:p>
      <w:pPr>
        <w:pStyle w:val="a4"/>
        <w:jc w:val="center"/>
        <w:rPr>
          <w:rStyle w:val="ad"/>
          <w:sz w:val="28"/>
          <w:szCs w:val="28"/>
        </w:rPr>
      </w:pPr>
    </w:p>
    <w:p>
      <w:pPr>
        <w:pStyle w:val="a4"/>
        <w:jc w:val="center"/>
        <w:rPr>
          <w:rStyle w:val="ad"/>
          <w:sz w:val="28"/>
          <w:szCs w:val="28"/>
        </w:rPr>
      </w:pPr>
    </w:p>
    <w:p>
      <w:pPr>
        <w:rPr>
          <w:rStyle w:val="ad"/>
          <w:sz w:val="28"/>
          <w:szCs w:val="28"/>
        </w:rPr>
      </w:pPr>
    </w:p>
    <w:p>
      <w:pPr>
        <w:rPr>
          <w:rStyle w:val="ad"/>
          <w:sz w:val="28"/>
          <w:szCs w:val="28"/>
        </w:rPr>
      </w:pPr>
    </w:p>
    <w:p>
      <w:pPr>
        <w:rPr>
          <w:rStyle w:val="ad"/>
          <w:sz w:val="28"/>
          <w:szCs w:val="28"/>
        </w:rPr>
      </w:pPr>
    </w:p>
    <w:p>
      <w:pPr>
        <w:rPr>
          <w:rStyle w:val="ad"/>
          <w:sz w:val="28"/>
          <w:szCs w:val="28"/>
        </w:rPr>
      </w:pPr>
    </w:p>
    <w:p>
      <w:pPr>
        <w:rPr>
          <w:rStyle w:val="ad"/>
        </w:rPr>
      </w:pPr>
    </w:p>
    <w:p>
      <w:pPr>
        <w:rPr>
          <w:b/>
          <w:bCs/>
        </w:rPr>
      </w:pPr>
      <w:r>
        <w:rPr>
          <w:rStyle w:val="ad"/>
        </w:rPr>
        <w:t xml:space="preserve">                      </w:t>
      </w:r>
      <w:r>
        <w:rPr>
          <w:b/>
          <w:sz w:val="28"/>
          <w:szCs w:val="28"/>
        </w:rPr>
        <w:t xml:space="preserve">Календарно-тематически планировани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Г1алг1ай литература 10-г1а класс </w:t>
      </w:r>
    </w:p>
    <w:p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69"/>
        <w:gridCol w:w="1143"/>
        <w:gridCol w:w="1271"/>
        <w:gridCol w:w="1128"/>
      </w:tblGrid>
      <w:tr>
        <w:trPr>
          <w:trHeight w:val="330" w:hRule="atLeast"/>
        </w:trPr>
        <w:tc>
          <w:tcPr>
            <w:tcW w:w="617" w:type="dxa"/>
            <w:vMerge w:val="restart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69" w:type="dxa"/>
            <w:vMerge w:val="restart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Урокий темаш</w:t>
            </w:r>
          </w:p>
        </w:tc>
        <w:tc>
          <w:tcPr>
            <w:tcW w:w="1143" w:type="dxa"/>
            <w:vMerge w:val="restart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Сахьат</w:t>
            </w:r>
          </w:p>
        </w:tc>
        <w:tc>
          <w:tcPr>
            <w:tcW w:w="2399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Таьрахь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>
          <w:trHeight w:val="210" w:hRule="atLeast"/>
        </w:trPr>
        <w:tc>
          <w:tcPr>
            <w:tcW w:w="617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План.</w:t>
            </w:r>
          </w:p>
        </w:tc>
        <w:tc>
          <w:tcPr>
            <w:tcW w:w="1128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Факт.</w:t>
            </w:r>
          </w:p>
        </w:tc>
      </w:tr>
      <w:t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Багахбувцам-халкъа хьаькъал.  Г1алг1ай шира дувцараш.  </w:t>
            </w: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«Г1алг1ай шахьар хьахиларах», «Кхаькхалахой».</w:t>
            </w:r>
          </w:p>
        </w:tc>
        <w:tc>
          <w:tcPr>
            <w:tcW w:w="11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«Т1оговзанча Хоаной Хинг», «Чаи Чербажи»</w:t>
            </w:r>
          </w:p>
        </w:tc>
        <w:tc>
          <w:tcPr>
            <w:tcW w:w="11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303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Литература-деша говзал.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Г1алг1ай литература хьахилар, дег1адар.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Базоркин Б.А. очеркаш «Лоамрой текъа ахар», «Г1алг1ай къаьнара ду1а»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Муталиев Шовхала- Хьажбийкара вахари кхоллами никъ 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Муталиев Ш. Хь-Б стихотворенеш : «Ловца», «Саг вар из га ег1а хиннар», «Хьехархочун кор».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6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Стихотворенеш: «К1аьнк», «Ши к1аьнк».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К1оанолгаш: «Кулгаши б1аргаши», «Нажи хьарг1еи». «Хаг1».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57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 «Кунтий пхьа», стихотворени «Ваьча юрта».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Яндиев Хамарзий Джамалда кхоллам. 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Даьхенна хетаяь стихаш  «Даьхе», «Со ваьча»,  «Ага илли».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Даьхен 1алам хестадеш дола муг1араш  «Тирк», «Гуйра», «1аи б1аьстии».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 лирика «Хаьттар аз…», «Наьна лаьтта», «Са иллеш декаргда», «Д1аухаргда шераш».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Философски уйлаш йола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муг1араш  «Сагот ма де», «Шалтага», «Наькъа уйлаш», «Наькъахочунга», «Новкъосташа оал», «Сагот ма де», «Новкъасташа оал».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7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Безаман лирика «Йи1ий илли», «Ши т1адам»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Сочиненена кийчо е.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  язъе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Озиев Исма1аий Салмана кхоллам.  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Озиев Салмана вахара оаг1онаш.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1074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«Даьхенцара безам» поэта уйла-нигат.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 уйла йола стихотворени «Къонали къоанали», «Тоатоли саги»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4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Осмиев Сосе Хьамзата кхоллам. 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«Сайх дола дош», автобиографически очерк.</w:t>
            </w: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78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Стихотворени «Наьна мотт».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546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 даь кулгаш», «Кулгаш» - къахьегамцара безам совбоаккха лирика.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6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«Ц1авода», «Лоравелахь! Човхавелахь!» - къам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6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Сибарег1а дига тематика.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67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Даьхнцара безам совбоаккхаш йола лирика «Шуга лув со, наьна, лоамаш».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930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«Золдусхан» - дувцар, 20-ча б1аьшаре баьхача кхалнаьха сурт-сибат.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«Хьехархо»-дувцар.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80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Сочиненена кийчо яр.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 язъяр.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4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Зязиков Хьусена Бахьауддин.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Зязиков Хь.Б. вахара никъ.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0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«Оалмаза Кхоази».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Кердача заман кагирхой – повесть «Сийрдача новкъа».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6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Сочиненена кийчо яр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Сочинене язъе.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4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Хамхоев Элмарзий Ахьмад 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98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Хамхоев Э.А. вахара никъ.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Даьхенцара безам совбоаккхаш йола лирика «Ваьча моттиге».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6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Ираз а сий а къахьегамца хилар гучайоаккха лирика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900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«Къахьегам», «Сигалено лаьцай бийса», «Уккхаз йоаккхаргья аз бийса», «Сай уйлашка», «Дог къалуш дац».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6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Кхалнаха хетаяь лирика «Барка ях аз шоана, кхалнах»,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50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«Нана, сагот ма де».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37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 «Хьехархой».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4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Ведзижев Абабукара Ахьмад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3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Ведзижев А.А. вахара никъ.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92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Дувцар  « Лоа ц1увзар когашта к1ал».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Дувцар  «Циск Поацо».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597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Дувцар «Ираз дола саг».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Сийлахь-Боккхача Даьхен т1ема хетаяь лирика 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«Доттаг1чун васкет».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88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Безаман лирика «Безам».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4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Боков Хаме Ахьмада кхоллам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57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 Х.А. вахарах лаьца.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1076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 «Готта на1араш».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Г1алг1ай тутмакхий сталински хана хинна хьал.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82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 язъяр.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52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Хашагульгов Махье Махьмада кхоллам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95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Хашагульгов М.М. вахарах лаьца.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«Лира денош» (язъяь яланза йолча повеста т1ара дакъаш).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4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Чахкиев Османа Капитона кхоллама 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588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Чахкиев О.К. вахарах лаьца.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 «Са даьй г1алаш» 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62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 граждански позиции гучайоаккха лирика «Ва со иштта уйлане»,  «Хов сона».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7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 «Къаьнара г1алг1ай илли», «Къаьна Гини», «Поэт».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49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Чахкиев Идриса Саида кхоллам 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21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Чахкиев И.С. вахарах лаьца.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643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 «Дошо б1оаг1ий» -г1алг1ай къамо  1944 шера эза 1азап.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Кхыча къамашта юкъе Казахстанера вахар.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790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Сочиненена кийчо яр.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 язъяр.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533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Арчаков Микаила Тухана кхоллам 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АрчаковМ.Т. вахарах лаьца.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78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  «Са юртара къоаной»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5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«Къаьнарча салтечо дагара дувц»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604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Безаман муг1араш «Яхар хьо ши б1арг хьожабаь», «Хозал»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617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Ноаношта хетадаь лирически муг1араш «Хам бе ноаной.»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Албаков Мурца1алий Джабраьила кхоллам 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882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Албаков М.Дж. вахара никъ..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Даьхенна хетадаь муг1араш «Г1алг1айче, хьо еза сона»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1035" w:hRule="atLeast"/>
        </w:trPr>
        <w:tc>
          <w:tcPr>
            <w:tcW w:w="61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Боккхийча наха хетадаь муг1араш «Сона хац вай юрташ мишта хургьяр…»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Безаман лирика «Воаг1аргва со».</w:t>
            </w:r>
          </w:p>
        </w:tc>
        <w:tc>
          <w:tcPr>
            <w:tcW w:w="114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/>
        <w:trPr>
          <w:trHeight w:val="210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Торшхоев Исма1алий Ибраьх1ама кхоллам. </w:t>
            </w: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413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Торшхоев И.И. вахара никъ.</w:t>
            </w: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407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 «Дешархочунга».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415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«Ц1и йоацача салтечун алама хьалхашка»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423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Даьй-мехка хетадаь муг1араш «Даьй-мехкага».</w:t>
            </w: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417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Классал арахьара дешар.</w:t>
            </w: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737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Дахкильгов А.И. дувцараш  «Шутар», «Доттаг1ал тассар».</w:t>
            </w: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690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Хашагульгов Т.1. стихотворенеш «К1айча шифона ткъам санна», «Морхех г1олла чакх а баьнна».</w:t>
            </w: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431" w:hRule="atLeast"/>
        </w:trPr>
        <w:tc>
          <w:tcPr>
            <w:tcW w:w="61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546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Шадиев А.С. «Эса ч1ожа», «Чарахьал дитар».</w:t>
            </w:r>
          </w:p>
        </w:tc>
        <w:tc>
          <w:tcPr>
            <w:tcW w:w="1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Symbol">
    <w:panose1 w:val="05050102010706020507"/>
    <w:family w:val="decorative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Wingdings">
    <w:panose1 w:val="05000000000000000000"/>
    <w:family w:val="decorative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57c3ea9"/>
    <w:multiLevelType w:val="multilevel"/>
    <w:tmpl w:val="33165436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19f52ab"/>
    <w:multiLevelType w:val="multilevel"/>
    <w:tmpl w:val="7b1ea39a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nsid w:val="79766dd6"/>
    <w:multiLevelType w:val="multilevel"/>
    <w:tmpl w:val="22665c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">
    <w:nsid w:val="17263e19"/>
    <w:multiLevelType w:val="multilevel"/>
    <w:tmpl w:val="c38104a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view w:val="web"/>
  <w:zoom w:percent="30"/>
  <w:removePersonalInformation/>
  <w:bordersDontSurroundHeader/>
  <w:bordersDontSurroundFooter/>
  <w:hideGrammaticalErrors/>
  <w:proofState w:spelling="clean" w:grammar="clean"/>
  <w:revisionView w:inkAnnotations="false" w:insDel="false" w:markup="false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  <w:rPr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d">
    <w:name w:val="Strong"/>
    <w:basedOn w:val="a2"/>
    <w:qFormat/>
    <w:rPr>
      <w:b/>
      <w:bCs/>
    </w:rPr>
  </w:style>
  <w:style w:type="paragraph" w:customStyle="1" w:styleId="a4">
    <w:name w:val="Обычный (веб)"/>
    <w:basedOn w:val="a1"/>
    <w:pPr>
      <w:spacing w:after="100" w:afterAutospacing="1" w:before="100" w:beforeAutospacing="1"/>
    </w:pPr>
  </w:style>
  <w:style w:type="paragraph" w:customStyle="1" w:styleId="western">
    <w:name w:val="western"/>
    <w:basedOn w:val="a1"/>
    <w:pPr>
      <w:spacing w:after="100" w:afterAutospacing="1"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Дом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BOSS</cp:lastModifiedBy>
  <cp:revision>1</cp:revision>
  <dcterms:created xsi:type="dcterms:W3CDTF">2023-11-02T09:47:00Z</dcterms:created>
  <dcterms:modified xsi:type="dcterms:W3CDTF">2023-11-02T09:50:41Z</dcterms:modified>
  <cp:lastPrinted>2023-09-15T17:04:00Z</cp:lastPrinted>
  <cp:version>0900.0100.01</cp:version>
</cp:coreProperties>
</file>